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数控高级编程与加工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</w:t>
      </w:r>
      <w:r>
        <w:rPr>
          <w:rFonts w:hint="eastAsia"/>
          <w:b/>
          <w:sz w:val="28"/>
          <w:szCs w:val="30"/>
        </w:rPr>
        <w:t>d</w:t>
      </w:r>
      <w:r>
        <w:rPr>
          <w:b/>
          <w:sz w:val="28"/>
          <w:szCs w:val="30"/>
        </w:rPr>
        <w:t>vanced CNC programming and processing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02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0080244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tabs>
          <w:tab w:val="center" w:pos="4350"/>
        </w:tabs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机电一体化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专业方向限选课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课程类型：</w:t>
      </w:r>
      <w:r>
        <w:rPr>
          <w:rFonts w:hint="eastAsia"/>
          <w:color w:val="000000"/>
          <w:sz w:val="20"/>
          <w:szCs w:val="20"/>
        </w:rPr>
        <w:t>【系级</w:t>
      </w:r>
      <w:r>
        <w:rPr>
          <w:rFonts w:hint="eastAsia"/>
          <w:sz w:val="20"/>
          <w:szCs w:val="20"/>
        </w:rPr>
        <w:t>专业限选课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机电学院</w:t>
      </w:r>
    </w:p>
    <w:p>
      <w:pPr>
        <w:snapToGrid w:val="0"/>
        <w:spacing w:line="288" w:lineRule="auto"/>
        <w:ind w:firstLine="402" w:firstLineChars="200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主教材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SoliCAM数控加工高级教程，</w:t>
      </w:r>
      <w:r>
        <w:rPr>
          <w:rFonts w:asciiTheme="majorEastAsia" w:hAnsiTheme="majorEastAsia" w:eastAsiaTheme="majorEastAsia"/>
          <w:sz w:val="20"/>
          <w:szCs w:val="20"/>
        </w:rPr>
        <w:t>赵罘</w:t>
      </w:r>
      <w:r>
        <w:rPr>
          <w:rFonts w:hint="eastAsia" w:asciiTheme="majorEastAsia" w:hAnsiTheme="majorEastAsia" w:eastAsiaTheme="majorEastAsia"/>
          <w:sz w:val="20"/>
          <w:szCs w:val="20"/>
        </w:rPr>
        <w:t>，清华大学出版社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辅助教材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1+X职业技能鉴定考核指导册、自编CAD、CAM图纸及装配体素材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机电传动与控制、C</w:t>
      </w:r>
      <w:r>
        <w:rPr>
          <w:bCs/>
          <w:color w:val="000000"/>
          <w:sz w:val="20"/>
          <w:szCs w:val="20"/>
        </w:rPr>
        <w:t>AD/CAM</w:t>
      </w:r>
      <w:r>
        <w:rPr>
          <w:rFonts w:hint="eastAsia"/>
          <w:bCs/>
          <w:color w:val="000000"/>
          <w:sz w:val="20"/>
          <w:szCs w:val="20"/>
        </w:rPr>
        <w:t>、数控编程与操作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480" w:firstLineChars="200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40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本课程是机械工程系院级</w:t>
      </w:r>
      <w:r>
        <w:rPr>
          <w:szCs w:val="21"/>
        </w:rPr>
        <w:t>选修</w:t>
      </w:r>
      <w:r>
        <w:rPr>
          <w:rFonts w:hint="eastAsia"/>
          <w:szCs w:val="21"/>
        </w:rPr>
        <w:t>课，是一门实用的工程技术课。课程主要介绍</w:t>
      </w:r>
      <w:r>
        <w:rPr>
          <w:rFonts w:hint="eastAsia" w:ascii="宋体" w:hAnsi="宋体" w:cs="宋体"/>
          <w:szCs w:val="21"/>
        </w:rPr>
        <w:t>Solid Works</w:t>
      </w:r>
      <w:r>
        <w:rPr>
          <w:rFonts w:hint="eastAsia"/>
          <w:szCs w:val="21"/>
        </w:rPr>
        <w:t>绘图软件常用命令的使用，以机械工程图零件图为参考，做出三维实体建模。</w:t>
      </w:r>
      <w:r>
        <w:rPr>
          <w:rFonts w:hint="eastAsia" w:ascii="宋体" w:hAnsi="宋体" w:cs="宋体"/>
          <w:szCs w:val="21"/>
        </w:rPr>
        <w:t>Solid Works软件功能强大、易学、易懂、易用和技术创新，是Solid Works的特点，这些特点使其成为领先的、主流的三维CAD解决方案。它具有强大的建模能力、虚拟装配能力及其灵活的工程图设计能力，其理念是帮助工程师们（大学生们）设计出成功的作品，使工程师更关注零件产品的创新、及制造过程中正确的选择加工工艺、零件的装夹、刀具的选择等，进过后置处理，产生能为现代制造业先进的数控设备所实际生产应用的数控程序，避免了因手工编程不可能完成的空间曲面复杂零件的工作，加上虚拟机床进过模拟，可以防止干涉现象的产生，以防加工过程时机床的损坏。</w:t>
      </w:r>
    </w:p>
    <w:p>
      <w:pPr>
        <w:widowControl/>
        <w:spacing w:before="156" w:beforeLines="50" w:after="156" w:afterLines="50" w:line="40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本课程</w:t>
      </w:r>
      <w:r>
        <w:rPr>
          <w:szCs w:val="21"/>
        </w:rPr>
        <w:t>采用翻转课堂授课方法，学生分组后预先通过老师</w:t>
      </w:r>
      <w:r>
        <w:rPr>
          <w:rFonts w:hint="eastAsia"/>
          <w:szCs w:val="21"/>
        </w:rPr>
        <w:t>给予</w:t>
      </w:r>
      <w:r>
        <w:rPr>
          <w:szCs w:val="21"/>
        </w:rPr>
        <w:t>的视频资料学习相关</w:t>
      </w:r>
      <w:r>
        <w:rPr>
          <w:rFonts w:hint="eastAsia"/>
          <w:szCs w:val="21"/>
        </w:rPr>
        <w:t>知识</w:t>
      </w:r>
      <w:r>
        <w:rPr>
          <w:szCs w:val="21"/>
        </w:rPr>
        <w:t>后，</w:t>
      </w:r>
      <w:r>
        <w:rPr>
          <w:rFonts w:hint="eastAsia"/>
          <w:szCs w:val="21"/>
        </w:rPr>
        <w:t>由</w:t>
      </w:r>
      <w:r>
        <w:rPr>
          <w:szCs w:val="21"/>
        </w:rPr>
        <w:t>老师辅导把关</w:t>
      </w:r>
      <w:r>
        <w:rPr>
          <w:rFonts w:hint="eastAsia"/>
          <w:szCs w:val="21"/>
        </w:rPr>
        <w:t>辅导，让</w:t>
      </w:r>
      <w:r>
        <w:rPr>
          <w:szCs w:val="21"/>
        </w:rPr>
        <w:t>学生</w:t>
      </w:r>
      <w:r>
        <w:rPr>
          <w:rFonts w:hint="eastAsia"/>
          <w:szCs w:val="21"/>
        </w:rPr>
        <w:t>团队担任小老师授课</w:t>
      </w:r>
      <w:r>
        <w:rPr>
          <w:szCs w:val="21"/>
        </w:rPr>
        <w:t>，</w:t>
      </w:r>
      <w:r>
        <w:rPr>
          <w:rFonts w:hint="eastAsia"/>
          <w:szCs w:val="21"/>
        </w:rPr>
        <w:t>除了</w:t>
      </w:r>
      <w:r>
        <w:rPr>
          <w:szCs w:val="21"/>
        </w:rPr>
        <w:t>专业</w:t>
      </w:r>
      <w:r>
        <w:rPr>
          <w:rFonts w:hint="eastAsia"/>
          <w:szCs w:val="21"/>
        </w:rPr>
        <w:t>制图</w:t>
      </w:r>
      <w:r>
        <w:rPr>
          <w:szCs w:val="21"/>
        </w:rPr>
        <w:t>知识外，</w:t>
      </w:r>
      <w:r>
        <w:rPr>
          <w:rFonts w:hint="eastAsia"/>
          <w:szCs w:val="21"/>
        </w:rPr>
        <w:t>在</w:t>
      </w:r>
      <w:r>
        <w:rPr>
          <w:szCs w:val="21"/>
        </w:rPr>
        <w:t>自主学习、表达沟通、尽责抗压、信息应用等方面</w:t>
      </w:r>
      <w:r>
        <w:rPr>
          <w:rFonts w:hint="eastAsia"/>
          <w:szCs w:val="21"/>
        </w:rPr>
        <w:t>对</w:t>
      </w:r>
      <w:r>
        <w:rPr>
          <w:szCs w:val="21"/>
        </w:rPr>
        <w:t>学生均有一定训练。</w:t>
      </w:r>
      <w:r>
        <w:rPr>
          <w:rFonts w:hint="eastAsia"/>
          <w:szCs w:val="21"/>
        </w:rPr>
        <w:t>重点</w:t>
      </w:r>
      <w:r>
        <w:rPr>
          <w:szCs w:val="21"/>
        </w:rPr>
        <w:t>在培养学生自学能力、</w:t>
      </w:r>
      <w:r>
        <w:rPr>
          <w:rFonts w:hint="eastAsia"/>
          <w:szCs w:val="21"/>
        </w:rPr>
        <w:t>表达</w:t>
      </w:r>
      <w:r>
        <w:rPr>
          <w:szCs w:val="21"/>
        </w:rPr>
        <w:t>沟通能力、</w:t>
      </w:r>
      <w:r>
        <w:rPr>
          <w:rFonts w:hint="eastAsia"/>
          <w:szCs w:val="21"/>
        </w:rPr>
        <w:t>制图能力</w:t>
      </w:r>
      <w:r>
        <w:rPr>
          <w:szCs w:val="21"/>
        </w:rPr>
        <w:t>。</w:t>
      </w:r>
    </w:p>
    <w:p>
      <w:pPr>
        <w:widowControl/>
        <w:spacing w:before="156" w:beforeLines="50" w:after="156" w:afterLines="50" w:line="360" w:lineRule="exact"/>
        <w:ind w:firstLine="315" w:firstLineChars="150"/>
        <w:jc w:val="left"/>
        <w:rPr>
          <w:szCs w:val="21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420" w:firstLineChars="20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0"/>
        </w:rPr>
        <w:t>本课程适合</w:t>
      </w:r>
      <w:r>
        <w:rPr>
          <w:rFonts w:asciiTheme="minorEastAsia" w:hAnsiTheme="minorEastAsia" w:eastAsiaTheme="minorEastAsia"/>
          <w:color w:val="000000"/>
          <w:szCs w:val="20"/>
        </w:rPr>
        <w:t>机械设计制造及其自动化专业大一</w:t>
      </w:r>
      <w:r>
        <w:rPr>
          <w:rFonts w:hint="eastAsia" w:asciiTheme="minorEastAsia" w:hAnsiTheme="minorEastAsia" w:eastAsiaTheme="minorEastAsia"/>
          <w:color w:val="000000"/>
          <w:szCs w:val="20"/>
        </w:rPr>
        <w:t>及</w:t>
      </w:r>
      <w:r>
        <w:rPr>
          <w:rFonts w:asciiTheme="minorEastAsia" w:hAnsiTheme="minorEastAsia" w:eastAsiaTheme="minorEastAsia"/>
          <w:color w:val="000000"/>
          <w:szCs w:val="20"/>
        </w:rPr>
        <w:t>以上学生学习，要求有一定</w:t>
      </w:r>
      <w:r>
        <w:rPr>
          <w:rFonts w:hint="eastAsia" w:asciiTheme="minorEastAsia" w:hAnsiTheme="minorEastAsia" w:eastAsiaTheme="minorEastAsia"/>
          <w:color w:val="000000"/>
          <w:szCs w:val="20"/>
        </w:rPr>
        <w:t>机械</w:t>
      </w:r>
      <w:r>
        <w:rPr>
          <w:rFonts w:asciiTheme="minorEastAsia" w:hAnsiTheme="minorEastAsia" w:eastAsiaTheme="minorEastAsia"/>
          <w:color w:val="000000"/>
          <w:szCs w:val="20"/>
        </w:rPr>
        <w:t>制图基础</w:t>
      </w:r>
      <w:r>
        <w:rPr>
          <w:rFonts w:hint="eastAsia" w:asciiTheme="minorEastAsia" w:hAnsiTheme="minorEastAsia" w:eastAsiaTheme="minorEastAsia"/>
          <w:color w:val="000000"/>
          <w:szCs w:val="20"/>
        </w:rPr>
        <w:t>、</w:t>
      </w:r>
      <w:r>
        <w:rPr>
          <w:rFonts w:asciiTheme="minorEastAsia" w:hAnsiTheme="minorEastAsia" w:eastAsiaTheme="minorEastAsia"/>
          <w:color w:val="000000"/>
          <w:szCs w:val="20"/>
        </w:rPr>
        <w:t>计算机应用基础。</w:t>
      </w:r>
      <w:r>
        <w:rPr>
          <w:rFonts w:hint="eastAsia" w:ascii="新宋体" w:hAnsi="新宋体" w:eastAsia="新宋体" w:cs="新宋体"/>
          <w:szCs w:val="21"/>
        </w:rPr>
        <w:t>课程在专业培养计划中，为主要课程，在以学生为本的教育模式下，以技能培养为主，是为了培养大学生专业知识和毕业后就业地位的提高。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  <w:highlight w:val="yellow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LO2：能根据需要确定学习目标，并通过搜集信息、分析信息、讨论、实践、质疑、创造等方法来实现学习目标。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LO3-1：能够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应用本专业知识进行</w:t>
            </w:r>
            <w:r>
              <w:rPr>
                <w:rFonts w:hint="eastAsia" w:cs="楷体_GB2312" w:asciiTheme="minorEastAsia" w:hAnsiTheme="minorEastAsia" w:eastAsiaTheme="minorEastAsia"/>
                <w:color w:val="000000"/>
                <w:szCs w:val="21"/>
              </w:rPr>
              <w:t>产品设计及工程问题分析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LO3-2：能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够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应用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计算机辅助绘制</w:t>
            </w:r>
            <w:r>
              <w:rPr>
                <w:rFonts w:hint="eastAsia" w:cs="楷体_GB2312" w:asciiTheme="minorEastAsia" w:hAnsiTheme="minorEastAsia" w:eastAsiaTheme="minorEastAsia"/>
                <w:color w:val="000000"/>
                <w:szCs w:val="21"/>
              </w:rPr>
              <w:t>工程图纸、</w:t>
            </w:r>
            <w:r>
              <w:rPr>
                <w:rFonts w:cs="楷体_GB2312" w:asciiTheme="minorEastAsia" w:hAnsiTheme="minorEastAsia" w:eastAsiaTheme="minorEastAsia"/>
                <w:color w:val="000000"/>
                <w:szCs w:val="21"/>
              </w:rPr>
              <w:t>进行</w:t>
            </w:r>
            <w:r>
              <w:rPr>
                <w:rFonts w:hint="eastAsia" w:cs="楷体_GB2312" w:asciiTheme="minorEastAsia" w:hAnsiTheme="minorEastAsia" w:eastAsiaTheme="minorEastAsia"/>
                <w:color w:val="000000"/>
                <w:szCs w:val="21"/>
              </w:rPr>
              <w:t>产品三维建模或</w:t>
            </w:r>
            <w:r>
              <w:rPr>
                <w:rFonts w:cs="楷体_GB2312" w:asciiTheme="minorEastAsia" w:hAnsiTheme="minorEastAsia" w:eastAsiaTheme="minorEastAsia"/>
                <w:color w:val="000000"/>
                <w:szCs w:val="21"/>
              </w:rPr>
              <w:t>工程问题</w:t>
            </w:r>
            <w:r>
              <w:rPr>
                <w:rFonts w:hint="eastAsia" w:cs="楷体_GB2312" w:asciiTheme="minorEastAsia" w:hAnsiTheme="minorEastAsia" w:eastAsiaTheme="minorEastAsia"/>
                <w:color w:val="000000"/>
                <w:szCs w:val="21"/>
              </w:rPr>
              <w:t>仿真分析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LO3-3：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具备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本专业工程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问题的逻辑分析能力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LO3-4：能够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应用软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件或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硬件设计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、编制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程序</w:t>
            </w:r>
            <w:r>
              <w:rPr>
                <w:rFonts w:hint="eastAsia" w:cs="楷体_GB2312" w:asciiTheme="minorEastAsia" w:hAnsiTheme="minorEastAsia" w:eastAsiaTheme="minorEastAsia"/>
                <w:color w:val="000000"/>
                <w:szCs w:val="21"/>
              </w:rPr>
              <w:t>控制机电</w:t>
            </w:r>
            <w:r>
              <w:rPr>
                <w:rFonts w:cs="楷体_GB2312" w:asciiTheme="minorEastAsia" w:hAnsiTheme="minorEastAsia" w:eastAsiaTheme="minorEastAsia"/>
                <w:color w:val="000000"/>
                <w:szCs w:val="21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LO3-5：能够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综合本专业知识，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对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机电产品进行</w:t>
            </w:r>
            <w:r>
              <w:rPr>
                <w:rFonts w:hint="eastAsia" w:cs="楷体_GB2312" w:asciiTheme="minorEastAsia" w:hAnsiTheme="minorEastAsia" w:eastAsiaTheme="minorEastAsia"/>
                <w:color w:val="000000"/>
                <w:szCs w:val="21"/>
              </w:rPr>
              <w:t>安装调试。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LO4：遵守纪律、守信守责；具有耐挫折、抗压力的能力。（“责任”为我校校训内容之一）。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LO5：同群体保持良好的合作关系，做集体中的积极成员；勇于从不同角度思考问题，勇于提出新设想。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LO6：能在学习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LO7：愿意服务他人、服务企业、服务社会；为人热忱，富于爱心，懂得感恩（“感恩、回报、爱心”为我校校训内容之一）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LO8：具有基本的外语表达沟通能力与跨文化理解能力。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ind w:firstLine="420" w:firstLineChars="200"/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LO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1.能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倾听他人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AD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建模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问题和建议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2.能分析同学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的C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AD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建模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问题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来源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和需求。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翻转</w:t>
            </w:r>
            <w:r>
              <w:rPr>
                <w:rFonts w:asciiTheme="minorEastAsia" w:hAnsiTheme="minorEastAsia" w:eastAsiaTheme="minorEastAsia"/>
                <w:szCs w:val="21"/>
              </w:rPr>
              <w:t>课堂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课堂</w:t>
            </w:r>
            <w:r>
              <w:rPr>
                <w:rFonts w:asciiTheme="minorEastAsia" w:hAnsiTheme="minorEastAsia" w:eastAsiaTheme="minorEastAsia"/>
                <w:szCs w:val="21"/>
              </w:rPr>
              <w:t>学生答疑情况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评分。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试讲改进</w:t>
            </w:r>
            <w:r>
              <w:rPr>
                <w:rFonts w:asciiTheme="minorEastAsia" w:hAnsiTheme="minorEastAsia" w:eastAsiaTheme="minorEastAsia"/>
                <w:szCs w:val="21"/>
              </w:rPr>
              <w:t>状况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评分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2-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能根据零件图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中信息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描述自己遇到的问题。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2.能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根据零件图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表达自己的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观点及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CAD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建模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技术。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翻转</w:t>
            </w:r>
            <w:r>
              <w:rPr>
                <w:rFonts w:asciiTheme="minorEastAsia" w:hAnsiTheme="minorEastAsia" w:eastAsiaTheme="minorEastAsia"/>
                <w:szCs w:val="21"/>
              </w:rPr>
              <w:t>课堂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课前授课</w:t>
            </w:r>
            <w:r>
              <w:rPr>
                <w:rFonts w:asciiTheme="minorEastAsia" w:hAnsiTheme="minorEastAsia" w:eastAsiaTheme="minorEastAsia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讨论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提出建模思路。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2.课堂授课情况评分。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O2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能根据零件图中信息进行零件图样分析信息。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能用零件图进行讨论、实践和优化建模过程。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</w:t>
            </w:r>
            <w:r>
              <w:rPr>
                <w:rFonts w:asciiTheme="minorEastAsia" w:hAnsiTheme="minorEastAsia" w:eastAsiaTheme="minorEastAsia"/>
                <w:szCs w:val="21"/>
              </w:rPr>
              <w:t>学习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课前授课</w:t>
            </w:r>
            <w:r>
              <w:rPr>
                <w:rFonts w:asciiTheme="minorEastAsia" w:hAnsiTheme="minorEastAsia" w:eastAsiaTheme="minorEastAsia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讨论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提出优化建模思路。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O2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执行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学习计划、达到自学目标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</w:t>
            </w:r>
            <w:r>
              <w:rPr>
                <w:rFonts w:asciiTheme="minorEastAsia" w:hAnsiTheme="minorEastAsia" w:eastAsiaTheme="minorEastAsia"/>
                <w:szCs w:val="21"/>
              </w:rPr>
              <w:t>学习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.学习计划执行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文档，</w:t>
            </w:r>
            <w:r>
              <w:rPr>
                <w:rFonts w:asciiTheme="minorEastAsia" w:hAnsiTheme="minorEastAsia" w:eastAsiaTheme="minorEastAsia"/>
                <w:szCs w:val="21"/>
              </w:rPr>
              <w:t>包含反思。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.课前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成员</w:t>
            </w:r>
            <w:r>
              <w:rPr>
                <w:rFonts w:asciiTheme="minorEastAsia" w:hAnsiTheme="minorEastAsia" w:eastAsiaTheme="minorEastAsia"/>
                <w:szCs w:val="21"/>
              </w:rPr>
              <w:t>熟练程度考核。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LO3-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1.能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详解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零件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图纸中零件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各类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加工工艺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翻转</w:t>
            </w:r>
            <w:r>
              <w:rPr>
                <w:rFonts w:asciiTheme="minorEastAsia" w:hAnsiTheme="minorEastAsia" w:eastAsiaTheme="minorEastAsia"/>
                <w:szCs w:val="21"/>
              </w:rPr>
              <w:t>课堂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.期末考核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.过程考核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1（2</w:t>
            </w:r>
            <w:r>
              <w:rPr>
                <w:rFonts w:asciiTheme="minorEastAsia" w:hAnsiTheme="minorEastAsia" w:eastAsiaTheme="minorEastAsia"/>
                <w:szCs w:val="21"/>
              </w:rPr>
              <w:t>次）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3.成员熟练程度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4.课堂</w:t>
            </w:r>
            <w:r>
              <w:rPr>
                <w:rFonts w:asciiTheme="minorEastAsia" w:hAnsiTheme="minorEastAsia" w:eastAsiaTheme="minorEastAsia"/>
                <w:szCs w:val="21"/>
              </w:rPr>
              <w:t>练习考核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LO3-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够应用</w:t>
            </w:r>
            <w:r>
              <w:rPr>
                <w:rFonts w:hint="eastAsia" w:ascii="宋体" w:hAnsi="宋体" w:cs="宋体"/>
                <w:szCs w:val="21"/>
              </w:rPr>
              <w:t>Solid CAM软件进行工艺、刀具、刀路及后置处理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翻转</w:t>
            </w:r>
            <w:r>
              <w:rPr>
                <w:rFonts w:asciiTheme="minorEastAsia" w:hAnsiTheme="minorEastAsia" w:eastAsiaTheme="minorEastAsia"/>
                <w:szCs w:val="21"/>
              </w:rPr>
              <w:t>课堂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.期末考核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.过程考核1（2次）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3.成员熟练程度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4.课堂</w:t>
            </w:r>
            <w:r>
              <w:rPr>
                <w:rFonts w:asciiTheme="minorEastAsia" w:hAnsiTheme="minorEastAsia" w:eastAsiaTheme="minorEastAsia"/>
                <w:szCs w:val="21"/>
              </w:rPr>
              <w:t>练习考核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L05-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够</w:t>
            </w:r>
            <w:r>
              <w:rPr>
                <w:rFonts w:hint="eastAsia" w:ascii="宋体" w:hAnsi="宋体" w:cs="宋体"/>
                <w:szCs w:val="21"/>
              </w:rPr>
              <w:t>Solid CAM软件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从不同的工艺角度进行思考。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自主学习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熟练应用</w:t>
            </w:r>
            <w:r>
              <w:rPr>
                <w:rFonts w:hint="eastAsia" w:ascii="宋体" w:hAnsi="宋体" w:cs="宋体"/>
                <w:szCs w:val="21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L05-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能够勇于提出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够</w:t>
            </w:r>
            <w:r>
              <w:rPr>
                <w:rFonts w:hint="eastAsia" w:ascii="宋体" w:hAnsi="宋体" w:cs="宋体"/>
                <w:szCs w:val="21"/>
              </w:rPr>
              <w:t>Solid CAM软件运用过程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提出新设想。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自主学习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熟练应用</w:t>
            </w:r>
            <w:r>
              <w:rPr>
                <w:rFonts w:hint="eastAsia" w:ascii="宋体" w:hAnsi="宋体" w:cs="宋体"/>
                <w:szCs w:val="21"/>
              </w:rPr>
              <w:t>软件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>单元1</w:t>
      </w:r>
      <w:r>
        <w:rPr>
          <w:rFonts w:ascii="黑体" w:hAnsi="黑体" w:eastAsia="黑体"/>
          <w:sz w:val="20"/>
          <w:szCs w:val="20"/>
        </w:rPr>
        <w:t xml:space="preserve">   </w:t>
      </w:r>
      <w:r>
        <w:rPr>
          <w:rFonts w:hint="eastAsia" w:ascii="黑体" w:hAnsi="黑体" w:eastAsia="黑体" w:cs="宋体"/>
          <w:sz w:val="20"/>
          <w:szCs w:val="20"/>
        </w:rPr>
        <w:t>Solid works软件</w:t>
      </w:r>
      <w:r>
        <w:rPr>
          <w:rFonts w:ascii="黑体" w:hAnsi="黑体" w:eastAsia="黑体"/>
          <w:sz w:val="20"/>
          <w:szCs w:val="20"/>
        </w:rPr>
        <w:t>基础</w:t>
      </w:r>
      <w:r>
        <w:rPr>
          <w:rFonts w:hint="eastAsia" w:ascii="黑体" w:hAnsi="黑体" w:eastAsia="黑体"/>
          <w:sz w:val="20"/>
          <w:szCs w:val="20"/>
        </w:rPr>
        <w:t>（2</w:t>
      </w:r>
      <w:r>
        <w:rPr>
          <w:rFonts w:ascii="黑体" w:hAnsi="黑体" w:eastAsia="黑体"/>
          <w:sz w:val="20"/>
          <w:szCs w:val="20"/>
        </w:rPr>
        <w:t>课时</w:t>
      </w:r>
      <w:r>
        <w:rPr>
          <w:rFonts w:hint="eastAsia" w:ascii="黑体" w:hAnsi="黑体" w:eastAsia="黑体"/>
          <w:sz w:val="20"/>
          <w:szCs w:val="20"/>
        </w:rPr>
        <w:t>理论</w:t>
      </w:r>
      <w:r>
        <w:rPr>
          <w:rFonts w:ascii="黑体" w:hAnsi="黑体" w:eastAsia="黑体"/>
          <w:sz w:val="20"/>
          <w:szCs w:val="20"/>
        </w:rPr>
        <w:t>）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 xml:space="preserve">知道 </w:t>
      </w:r>
      <w:r>
        <w:rPr>
          <w:rFonts w:hint="eastAsia" w:ascii="宋体" w:hAnsi="宋体" w:cs="宋体"/>
          <w:szCs w:val="21"/>
        </w:rPr>
        <w:t>Solid</w:t>
      </w:r>
      <w:r>
        <w:rPr>
          <w:rFonts w:asciiTheme="minorEastAsia" w:hAnsiTheme="minorEastAsia" w:eastAsiaTheme="minorEastAsia"/>
          <w:szCs w:val="21"/>
        </w:rPr>
        <w:t>软件基本</w:t>
      </w:r>
      <w:r>
        <w:rPr>
          <w:rFonts w:hint="eastAsia" w:asciiTheme="minorEastAsia" w:hAnsiTheme="minorEastAsia" w:eastAsiaTheme="minorEastAsia"/>
          <w:szCs w:val="21"/>
        </w:rPr>
        <w:t>结构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能够</w:t>
      </w:r>
      <w:r>
        <w:rPr>
          <w:rFonts w:asciiTheme="minorEastAsia" w:hAnsiTheme="minorEastAsia" w:eastAsiaTheme="minorEastAsia"/>
          <w:szCs w:val="21"/>
        </w:rPr>
        <w:t>使用</w:t>
      </w:r>
      <w:r>
        <w:rPr>
          <w:rFonts w:hint="eastAsia" w:ascii="宋体" w:hAnsi="宋体" w:cs="宋体"/>
          <w:szCs w:val="21"/>
        </w:rPr>
        <w:t>Solid</w:t>
      </w:r>
      <w:r>
        <w:rPr>
          <w:rFonts w:hint="eastAsia" w:asciiTheme="minorEastAsia" w:hAnsiTheme="minorEastAsia" w:eastAsiaTheme="minorEastAsia"/>
          <w:szCs w:val="21"/>
        </w:rPr>
        <w:t>软件</w:t>
      </w:r>
      <w:r>
        <w:rPr>
          <w:rFonts w:asciiTheme="minorEastAsia" w:hAnsiTheme="minorEastAsia" w:eastAsiaTheme="minorEastAsia"/>
          <w:szCs w:val="21"/>
        </w:rPr>
        <w:t>的基本</w:t>
      </w:r>
      <w:r>
        <w:rPr>
          <w:rFonts w:hint="eastAsia" w:asciiTheme="minorEastAsia" w:hAnsiTheme="minorEastAsia" w:eastAsiaTheme="minorEastAsia"/>
          <w:szCs w:val="21"/>
        </w:rPr>
        <w:t>功能进行</w:t>
      </w:r>
      <w:r>
        <w:rPr>
          <w:rFonts w:asciiTheme="minorEastAsia" w:hAnsiTheme="minorEastAsia" w:eastAsiaTheme="minorEastAsia"/>
          <w:szCs w:val="21"/>
        </w:rPr>
        <w:t>简单</w:t>
      </w:r>
      <w:r>
        <w:rPr>
          <w:rFonts w:hint="eastAsia" w:asciiTheme="minorEastAsia" w:hAnsiTheme="minorEastAsia" w:eastAsiaTheme="minorEastAsia"/>
          <w:szCs w:val="21"/>
        </w:rPr>
        <w:t>建模</w:t>
      </w:r>
      <w:r>
        <w:rPr>
          <w:rFonts w:asciiTheme="minorEastAsia" w:hAnsiTheme="minorEastAsia" w:eastAsiaTheme="minorEastAsia"/>
          <w:szCs w:val="21"/>
        </w:rPr>
        <w:t>。能够基于</w:t>
      </w:r>
      <w:r>
        <w:rPr>
          <w:rFonts w:hint="eastAsia" w:asciiTheme="minorEastAsia" w:hAnsiTheme="minorEastAsia" w:eastAsiaTheme="minorEastAsia"/>
          <w:szCs w:val="21"/>
        </w:rPr>
        <w:t>建模</w:t>
      </w:r>
      <w:r>
        <w:rPr>
          <w:rFonts w:asciiTheme="minorEastAsia" w:hAnsiTheme="minorEastAsia" w:eastAsiaTheme="minorEastAsia"/>
          <w:szCs w:val="21"/>
        </w:rPr>
        <w:t>问题与同学</w:t>
      </w:r>
      <w:r>
        <w:rPr>
          <w:rFonts w:hint="eastAsia" w:asciiTheme="minorEastAsia" w:hAnsiTheme="minorEastAsia" w:eastAsiaTheme="minorEastAsia"/>
          <w:szCs w:val="21"/>
        </w:rPr>
        <w:t>表达沟通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</w:t>
      </w:r>
      <w:r>
        <w:rPr>
          <w:rFonts w:hint="eastAsia" w:asciiTheme="minorEastAsia" w:hAnsiTheme="minorEastAsia" w:eastAsiaTheme="minorEastAsia"/>
          <w:szCs w:val="21"/>
        </w:rPr>
        <w:t>理解软件</w:t>
      </w:r>
      <w:r>
        <w:rPr>
          <w:rFonts w:asciiTheme="minorEastAsia" w:hAnsiTheme="minorEastAsia" w:eastAsiaTheme="minorEastAsia"/>
          <w:szCs w:val="21"/>
        </w:rPr>
        <w:t>使用基本流程。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3.综合软件技术与授课技巧、</w:t>
      </w:r>
      <w:r>
        <w:rPr>
          <w:rFonts w:hint="eastAsia" w:asciiTheme="minorEastAsia" w:hAnsiTheme="minorEastAsia" w:eastAsiaTheme="minorEastAsia"/>
          <w:szCs w:val="21"/>
        </w:rPr>
        <w:t>控课</w:t>
      </w:r>
      <w:r>
        <w:rPr>
          <w:rFonts w:asciiTheme="minorEastAsia" w:hAnsiTheme="minorEastAsia" w:eastAsiaTheme="minorEastAsia"/>
          <w:szCs w:val="21"/>
        </w:rPr>
        <w:t>技巧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难点：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.软件的安装和使用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授课技巧</w:t>
      </w:r>
      <w:r>
        <w:rPr>
          <w:rFonts w:asciiTheme="minorEastAsia" w:hAnsiTheme="minorEastAsia" w:eastAsiaTheme="minorEastAsia"/>
          <w:szCs w:val="21"/>
        </w:rPr>
        <w:t>的掌握与熟悉。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>.翻转课堂的心理障碍突破</w:t>
      </w:r>
    </w:p>
    <w:p>
      <w:pPr>
        <w:ind w:firstLine="630" w:firstLineChars="300"/>
        <w:jc w:val="left"/>
        <w:rPr>
          <w:rFonts w:asciiTheme="minorEastAsia" w:hAnsiTheme="minorEastAsia" w:eastAsiaTheme="minorEastAsia"/>
          <w:szCs w:val="21"/>
        </w:rPr>
      </w:pP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>单元2</w:t>
      </w:r>
      <w:r>
        <w:rPr>
          <w:rFonts w:ascii="黑体" w:hAnsi="黑体" w:eastAsia="黑体"/>
          <w:sz w:val="20"/>
          <w:szCs w:val="20"/>
        </w:rPr>
        <w:t xml:space="preserve">  </w:t>
      </w:r>
      <w:r>
        <w:rPr>
          <w:rFonts w:hint="eastAsia" w:ascii="黑体" w:hAnsi="黑体" w:eastAsia="黑体"/>
          <w:sz w:val="20"/>
          <w:szCs w:val="20"/>
        </w:rPr>
        <w:t>Solid works 建模</w:t>
      </w:r>
      <w:r>
        <w:rPr>
          <w:rFonts w:ascii="黑体" w:hAnsi="黑体" w:eastAsia="黑体"/>
          <w:sz w:val="20"/>
          <w:szCs w:val="20"/>
        </w:rPr>
        <w:t>基础</w:t>
      </w:r>
      <w:r>
        <w:rPr>
          <w:rFonts w:hint="eastAsia" w:ascii="黑体" w:hAnsi="黑体" w:eastAsia="黑体"/>
          <w:sz w:val="20"/>
          <w:szCs w:val="20"/>
        </w:rPr>
        <w:t>（</w:t>
      </w:r>
      <w:r>
        <w:rPr>
          <w:rFonts w:hint="eastAsia" w:ascii="黑体" w:hAnsi="黑体" w:eastAsia="黑体"/>
          <w:sz w:val="20"/>
          <w:szCs w:val="20"/>
          <w:lang w:val="en-US" w:eastAsia="zh-CN"/>
        </w:rPr>
        <w:t>4</w:t>
      </w:r>
      <w:r>
        <w:rPr>
          <w:rFonts w:ascii="黑体" w:hAnsi="黑体" w:eastAsia="黑体"/>
          <w:sz w:val="20"/>
          <w:szCs w:val="20"/>
        </w:rPr>
        <w:t>课时</w:t>
      </w:r>
      <w:r>
        <w:rPr>
          <w:rFonts w:hint="eastAsia" w:ascii="黑体" w:hAnsi="黑体" w:eastAsia="黑体"/>
          <w:sz w:val="20"/>
          <w:szCs w:val="20"/>
        </w:rPr>
        <w:t>理论、10课时实践</w:t>
      </w:r>
      <w:r>
        <w:rPr>
          <w:rFonts w:ascii="黑体" w:hAnsi="黑体" w:eastAsia="黑体"/>
          <w:sz w:val="20"/>
          <w:szCs w:val="20"/>
        </w:rPr>
        <w:t>）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.能够运用</w:t>
      </w:r>
      <w:r>
        <w:rPr>
          <w:rFonts w:hint="eastAsia" w:ascii="宋体" w:hAnsi="宋体" w:cs="宋体"/>
          <w:szCs w:val="21"/>
        </w:rPr>
        <w:t>Solid works</w:t>
      </w:r>
      <w:r>
        <w:rPr>
          <w:rFonts w:hint="eastAsia" w:asciiTheme="minorEastAsia" w:hAnsiTheme="minorEastAsia" w:eastAsiaTheme="minorEastAsia"/>
          <w:szCs w:val="21"/>
        </w:rPr>
        <w:t>的</w:t>
      </w:r>
      <w:r>
        <w:rPr>
          <w:rFonts w:asciiTheme="minorEastAsia" w:hAnsiTheme="minorEastAsia" w:eastAsiaTheme="minorEastAsia"/>
          <w:szCs w:val="21"/>
        </w:rPr>
        <w:t>基本</w:t>
      </w:r>
      <w:r>
        <w:rPr>
          <w:rFonts w:hint="eastAsia" w:asciiTheme="minorEastAsia" w:hAnsiTheme="minorEastAsia" w:eastAsiaTheme="minorEastAsia"/>
          <w:szCs w:val="21"/>
        </w:rPr>
        <w:t>工具</w:t>
      </w:r>
      <w:r>
        <w:rPr>
          <w:rFonts w:asciiTheme="minorEastAsia" w:hAnsiTheme="minorEastAsia" w:eastAsiaTheme="minorEastAsia"/>
          <w:szCs w:val="21"/>
        </w:rPr>
        <w:t>绘制</w:t>
      </w:r>
      <w:r>
        <w:rPr>
          <w:rFonts w:hint="eastAsia" w:asciiTheme="minorEastAsia" w:hAnsiTheme="minorEastAsia" w:eastAsiaTheme="minorEastAsia"/>
          <w:szCs w:val="21"/>
        </w:rPr>
        <w:t>草</w:t>
      </w:r>
      <w:r>
        <w:rPr>
          <w:rFonts w:asciiTheme="minorEastAsia" w:hAnsiTheme="minorEastAsia" w:eastAsiaTheme="minorEastAsia"/>
          <w:szCs w:val="21"/>
        </w:rPr>
        <w:t>图。</w:t>
      </w:r>
      <w:r>
        <w:rPr>
          <w:rFonts w:hint="eastAsia" w:asciiTheme="minorEastAsia" w:hAnsiTheme="minorEastAsia" w:eastAsiaTheme="minorEastAsia"/>
          <w:szCs w:val="21"/>
        </w:rPr>
        <w:t>能够运用直线</w:t>
      </w:r>
      <w:r>
        <w:rPr>
          <w:rFonts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</w:rPr>
        <w:t>多段线</w:t>
      </w:r>
      <w:r>
        <w:rPr>
          <w:rFonts w:asciiTheme="minorEastAsia" w:hAnsiTheme="minorEastAsia" w:eastAsiaTheme="minorEastAsia"/>
          <w:szCs w:val="21"/>
        </w:rPr>
        <w:t>、圆、圆弧</w:t>
      </w:r>
      <w:r>
        <w:rPr>
          <w:rFonts w:hint="eastAsia" w:asciiTheme="minorEastAsia" w:hAnsiTheme="minorEastAsia" w:eastAsiaTheme="minorEastAsia"/>
          <w:szCs w:val="21"/>
        </w:rPr>
        <w:t>等</w:t>
      </w:r>
      <w:r>
        <w:rPr>
          <w:rFonts w:asciiTheme="minorEastAsia" w:hAnsiTheme="minorEastAsia" w:eastAsiaTheme="minorEastAsia"/>
          <w:szCs w:val="21"/>
        </w:rPr>
        <w:t>基本元素的绘制</w:t>
      </w:r>
      <w:r>
        <w:rPr>
          <w:rFonts w:hint="eastAsia" w:asciiTheme="minorEastAsia" w:hAnsiTheme="minorEastAsia" w:eastAsiaTheme="minorEastAsia"/>
          <w:szCs w:val="21"/>
        </w:rPr>
        <w:t>草图。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运用倒角</w:t>
      </w:r>
      <w:r>
        <w:rPr>
          <w:rFonts w:asciiTheme="minorEastAsia" w:hAnsiTheme="minorEastAsia" w:eastAsiaTheme="minorEastAsia"/>
          <w:szCs w:val="21"/>
        </w:rPr>
        <w:t>、打断、偏移、修剪、</w:t>
      </w:r>
      <w:r>
        <w:rPr>
          <w:rFonts w:hint="eastAsia" w:asciiTheme="minorEastAsia" w:hAnsiTheme="minorEastAsia" w:eastAsiaTheme="minorEastAsia"/>
          <w:szCs w:val="21"/>
        </w:rPr>
        <w:t>旋转</w:t>
      </w:r>
      <w:r>
        <w:rPr>
          <w:rFonts w:asciiTheme="minorEastAsia" w:hAnsiTheme="minorEastAsia" w:eastAsiaTheme="minorEastAsia"/>
          <w:szCs w:val="21"/>
        </w:rPr>
        <w:t>、对齐、拉长、延伸等</w:t>
      </w:r>
      <w:r>
        <w:rPr>
          <w:rFonts w:hint="eastAsia" w:asciiTheme="minorEastAsia" w:hAnsiTheme="minorEastAsia" w:eastAsiaTheme="minorEastAsia"/>
          <w:szCs w:val="21"/>
        </w:rPr>
        <w:t>制图</w:t>
      </w:r>
      <w:r>
        <w:rPr>
          <w:rFonts w:asciiTheme="minorEastAsia" w:hAnsiTheme="minorEastAsia" w:eastAsiaTheme="minorEastAsia"/>
          <w:szCs w:val="21"/>
        </w:rPr>
        <w:t>工具。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知道就特征进行简单零件拉伸、切除、旋转、扫描、放样等实体建模。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 xml:space="preserve">知道 </w:t>
      </w:r>
      <w:r>
        <w:rPr>
          <w:rFonts w:hint="eastAsia" w:ascii="宋体" w:hAnsi="宋体" w:cs="宋体"/>
          <w:szCs w:val="21"/>
        </w:rPr>
        <w:t>Solid works</w:t>
      </w:r>
      <w:r>
        <w:rPr>
          <w:rFonts w:asciiTheme="minorEastAsia" w:hAnsiTheme="minorEastAsia" w:eastAsiaTheme="minorEastAsia"/>
          <w:szCs w:val="21"/>
        </w:rPr>
        <w:t>快捷键</w:t>
      </w:r>
      <w:r>
        <w:rPr>
          <w:rFonts w:hint="eastAsia" w:asciiTheme="minorEastAsia" w:hAnsiTheme="minorEastAsia" w:eastAsiaTheme="minorEastAsia"/>
          <w:szCs w:val="21"/>
        </w:rPr>
        <w:t>使用方法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理解复杂零件的建模</w:t>
      </w:r>
      <w:r>
        <w:rPr>
          <w:rFonts w:asciiTheme="minorEastAsia" w:hAnsiTheme="minorEastAsia" w:eastAsiaTheme="minorEastAsia"/>
          <w:szCs w:val="21"/>
        </w:rPr>
        <w:t>。能够</w:t>
      </w:r>
      <w:r>
        <w:rPr>
          <w:rFonts w:hint="eastAsia" w:asciiTheme="minorEastAsia" w:hAnsiTheme="minorEastAsia" w:eastAsiaTheme="minorEastAsia"/>
          <w:szCs w:val="21"/>
        </w:rPr>
        <w:t>正确</w:t>
      </w:r>
      <w:r>
        <w:rPr>
          <w:rFonts w:asciiTheme="minorEastAsia" w:hAnsiTheme="minorEastAsia" w:eastAsiaTheme="minorEastAsia"/>
          <w:szCs w:val="21"/>
        </w:rPr>
        <w:t>分析</w:t>
      </w:r>
      <w:r>
        <w:rPr>
          <w:rFonts w:hint="eastAsia" w:asciiTheme="minorEastAsia" w:hAnsiTheme="minorEastAsia" w:eastAsiaTheme="minorEastAsia"/>
          <w:szCs w:val="21"/>
        </w:rPr>
        <w:t>零件</w:t>
      </w:r>
      <w:r>
        <w:rPr>
          <w:rFonts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进行相应的</w:t>
      </w:r>
      <w:r>
        <w:rPr>
          <w:rFonts w:hint="eastAsia" w:asciiTheme="minorEastAsia" w:hAnsiTheme="minorEastAsia" w:eastAsiaTheme="minorEastAsia"/>
          <w:szCs w:val="21"/>
        </w:rPr>
        <w:t>实体建模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能够</w:t>
      </w:r>
      <w:r>
        <w:rPr>
          <w:rFonts w:asciiTheme="minorEastAsia" w:hAnsiTheme="minorEastAsia" w:eastAsiaTheme="minorEastAsia"/>
          <w:szCs w:val="21"/>
        </w:rPr>
        <w:t>综合应用</w:t>
      </w:r>
      <w:r>
        <w:rPr>
          <w:rFonts w:hint="eastAsia" w:asciiTheme="minorEastAsia" w:hAnsiTheme="minorEastAsia" w:eastAsiaTheme="minorEastAsia"/>
          <w:szCs w:val="21"/>
        </w:rPr>
        <w:t>网络</w:t>
      </w:r>
      <w:r>
        <w:rPr>
          <w:rFonts w:asciiTheme="minorEastAsia" w:hAnsiTheme="minorEastAsia" w:eastAsiaTheme="minorEastAsia"/>
          <w:szCs w:val="21"/>
        </w:rPr>
        <w:t>资源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课外教学资源，自主学习所需知识。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难点：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1.快捷键的应用习惯培养。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2.团队合作、自主学习</w:t>
      </w:r>
      <w:r>
        <w:rPr>
          <w:rFonts w:hint="eastAsia" w:asciiTheme="minorEastAsia" w:hAnsiTheme="minorEastAsia" w:eastAsiaTheme="minorEastAsia"/>
          <w:szCs w:val="21"/>
        </w:rPr>
        <w:t>习惯</w:t>
      </w:r>
      <w:r>
        <w:rPr>
          <w:rFonts w:asciiTheme="minorEastAsia" w:hAnsiTheme="minorEastAsia" w:eastAsiaTheme="minorEastAsia"/>
          <w:szCs w:val="21"/>
        </w:rPr>
        <w:t>的培养。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3.授课技巧的</w:t>
      </w:r>
      <w:r>
        <w:rPr>
          <w:rFonts w:hint="eastAsia" w:asciiTheme="minorEastAsia" w:hAnsiTheme="minorEastAsia" w:eastAsiaTheme="minorEastAsia"/>
          <w:szCs w:val="21"/>
        </w:rPr>
        <w:t>掌握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控课</w:t>
      </w:r>
      <w:r>
        <w:rPr>
          <w:rFonts w:asciiTheme="minorEastAsia" w:hAnsiTheme="minorEastAsia" w:eastAsiaTheme="minorEastAsia"/>
          <w:szCs w:val="21"/>
        </w:rPr>
        <w:t>授课管理方法的理解和应用。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运用</w:t>
      </w:r>
      <w:r>
        <w:rPr>
          <w:rFonts w:hint="eastAsia" w:ascii="宋体" w:hAnsi="宋体" w:cs="宋体"/>
          <w:szCs w:val="21"/>
        </w:rPr>
        <w:t>Solid works</w:t>
      </w:r>
      <w:r>
        <w:rPr>
          <w:rFonts w:hint="eastAsia" w:asciiTheme="minorEastAsia" w:hAnsiTheme="minorEastAsia" w:eastAsiaTheme="minorEastAsia"/>
          <w:szCs w:val="21"/>
        </w:rPr>
        <w:t>设定进行螺纹建模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210" w:firstLineChars="100"/>
        <w:jc w:val="left"/>
        <w:rPr>
          <w:rFonts w:asciiTheme="minorEastAsia" w:hAnsiTheme="minorEastAsia" w:eastAsiaTheme="minorEastAsia"/>
          <w:szCs w:val="21"/>
        </w:rPr>
      </w:pPr>
    </w:p>
    <w:p>
      <w:pPr>
        <w:ind w:firstLine="40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黑体" w:eastAsia="黑体"/>
          <w:sz w:val="20"/>
          <w:szCs w:val="20"/>
        </w:rPr>
        <w:t>单元3 Solid CAM铣床（2课时理论、14</w:t>
      </w:r>
      <w:r>
        <w:rPr>
          <w:rFonts w:ascii="黑体" w:hAnsi="黑体" w:eastAsia="黑体"/>
          <w:sz w:val="20"/>
          <w:szCs w:val="20"/>
        </w:rPr>
        <w:t>课时</w:t>
      </w:r>
      <w:r>
        <w:rPr>
          <w:rFonts w:hint="eastAsia" w:ascii="黑体" w:hAnsi="黑体" w:eastAsia="黑体"/>
          <w:sz w:val="20"/>
          <w:szCs w:val="20"/>
        </w:rPr>
        <w:t>理论</w:t>
      </w:r>
      <w:r>
        <w:rPr>
          <w:rFonts w:ascii="黑体" w:hAnsi="黑体" w:eastAsia="黑体"/>
          <w:sz w:val="20"/>
          <w:szCs w:val="20"/>
        </w:rPr>
        <w:t>）</w:t>
      </w:r>
    </w:p>
    <w:p>
      <w:pPr>
        <w:ind w:firstLine="42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宋体" w:hAnsi="宋体" w:cs="宋体"/>
          <w:szCs w:val="21"/>
        </w:rPr>
        <w:t>Solid CAM铣床</w:t>
      </w:r>
      <w:r>
        <w:rPr>
          <w:rFonts w:hint="eastAsia" w:asciiTheme="minorEastAsia" w:hAnsiTheme="minorEastAsia" w:eastAsiaTheme="minorEastAsia"/>
          <w:szCs w:val="21"/>
        </w:rPr>
        <w:t>（2课时理论、14</w:t>
      </w:r>
      <w:r>
        <w:rPr>
          <w:rFonts w:asciiTheme="minorEastAsia" w:hAnsiTheme="minorEastAsia" w:eastAsiaTheme="minorEastAsia"/>
          <w:szCs w:val="21"/>
        </w:rPr>
        <w:t>课时</w:t>
      </w:r>
      <w:r>
        <w:rPr>
          <w:rFonts w:hint="eastAsia" w:asciiTheme="minorEastAsia" w:hAnsiTheme="minorEastAsia" w:eastAsiaTheme="minorEastAsia"/>
          <w:szCs w:val="21"/>
        </w:rPr>
        <w:t>理论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知道对铣床零件素材进行必要的CAM前期准备，零件素材进行必要的</w:t>
      </w:r>
      <w:r>
        <w:rPr>
          <w:rFonts w:hint="eastAsia" w:ascii="宋体" w:hAnsi="宋体" w:cs="宋体"/>
          <w:szCs w:val="21"/>
        </w:rPr>
        <w:t>Solid</w:t>
      </w:r>
      <w:r>
        <w:rPr>
          <w:rFonts w:hint="eastAsia" w:asciiTheme="minorEastAsia" w:hAnsiTheme="minorEastAsia" w:eastAsiaTheme="minorEastAsia"/>
          <w:szCs w:val="21"/>
        </w:rPr>
        <w:t xml:space="preserve">  CAM前期准备：设置毛坯、夹紧部位。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知道铣床零件工件坐标系设定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能够运用CAM素材特征进行工件坐标系设定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理解数控铣床刀具选择方法。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3.理解铣床CAM刀路的设定，</w:t>
      </w:r>
      <w:r>
        <w:rPr>
          <w:rFonts w:asciiTheme="minorEastAsia" w:hAnsiTheme="minorEastAsia" w:eastAsiaTheme="minorEastAsia"/>
          <w:szCs w:val="21"/>
        </w:rPr>
        <w:t>能够</w:t>
      </w:r>
      <w:r>
        <w:rPr>
          <w:rFonts w:hint="eastAsia" w:asciiTheme="minorEastAsia" w:hAnsiTheme="minorEastAsia" w:eastAsiaTheme="minorEastAsia"/>
          <w:szCs w:val="21"/>
        </w:rPr>
        <w:t>正确设置CAM刀路。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</w:t>
      </w:r>
      <w:r>
        <w:rPr>
          <w:rFonts w:hint="eastAsia" w:asciiTheme="minorEastAsia" w:hAnsiTheme="minorEastAsia" w:eastAsiaTheme="minorEastAsia"/>
          <w:szCs w:val="21"/>
        </w:rPr>
        <w:t>理解并</w:t>
      </w:r>
      <w:r>
        <w:rPr>
          <w:rFonts w:asciiTheme="minorEastAsia" w:hAnsiTheme="minorEastAsia" w:eastAsiaTheme="minorEastAsia"/>
          <w:szCs w:val="21"/>
        </w:rPr>
        <w:t>认同团队配合授课任务。</w:t>
      </w:r>
      <w:r>
        <w:rPr>
          <w:rFonts w:hint="eastAsia" w:asciiTheme="minorEastAsia" w:hAnsiTheme="minorEastAsia" w:eastAsiaTheme="minorEastAsia"/>
          <w:szCs w:val="21"/>
        </w:rPr>
        <w:t>能够</w:t>
      </w:r>
      <w:r>
        <w:rPr>
          <w:rFonts w:asciiTheme="minorEastAsia" w:hAnsiTheme="minorEastAsia" w:eastAsiaTheme="minorEastAsia"/>
          <w:szCs w:val="21"/>
        </w:rPr>
        <w:t>综合应用</w:t>
      </w:r>
      <w:r>
        <w:rPr>
          <w:rFonts w:hint="eastAsia" w:asciiTheme="minorEastAsia" w:hAnsiTheme="minorEastAsia" w:eastAsiaTheme="minorEastAsia"/>
          <w:szCs w:val="21"/>
        </w:rPr>
        <w:t>网络</w:t>
      </w:r>
      <w:r>
        <w:rPr>
          <w:rFonts w:asciiTheme="minorEastAsia" w:hAnsiTheme="minorEastAsia" w:eastAsiaTheme="minorEastAsia"/>
          <w:szCs w:val="21"/>
        </w:rPr>
        <w:t>资源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课外教学资源，自主学习所需知识。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难点：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零件素材导入与CAM准备工作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 </w:t>
      </w:r>
      <w:r>
        <w:rPr>
          <w:rFonts w:hint="eastAsia" w:asciiTheme="minorEastAsia" w:hAnsiTheme="minorEastAsia" w:eastAsiaTheme="minorEastAsia"/>
          <w:szCs w:val="21"/>
        </w:rPr>
        <w:t>CAM</w:t>
      </w:r>
      <w:r>
        <w:rPr>
          <w:rFonts w:asciiTheme="minorEastAsia" w:hAnsiTheme="minorEastAsia" w:eastAsiaTheme="minorEastAsia"/>
          <w:szCs w:val="21"/>
        </w:rPr>
        <w:t>技巧的</w:t>
      </w:r>
      <w:r>
        <w:rPr>
          <w:rFonts w:hint="eastAsia" w:asciiTheme="minorEastAsia" w:hAnsiTheme="minorEastAsia" w:eastAsiaTheme="minorEastAsia"/>
          <w:szCs w:val="21"/>
        </w:rPr>
        <w:t>传授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 xml:space="preserve"> 课外互动教学：网络CAM教学、讲解与</w:t>
      </w:r>
      <w:r>
        <w:rPr>
          <w:rFonts w:asciiTheme="minorEastAsia" w:hAnsiTheme="minorEastAsia" w:eastAsiaTheme="minorEastAsia"/>
          <w:szCs w:val="21"/>
        </w:rPr>
        <w:t>应用</w:t>
      </w:r>
    </w:p>
    <w:p>
      <w:pPr>
        <w:ind w:firstLine="210" w:firstLineChars="100"/>
        <w:jc w:val="left"/>
        <w:rPr>
          <w:rFonts w:asciiTheme="minorEastAsia" w:hAnsiTheme="minorEastAsia" w:eastAsiaTheme="minorEastAsia"/>
          <w:szCs w:val="21"/>
        </w:rPr>
      </w:pP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>单元4</w:t>
      </w:r>
      <w:r>
        <w:rPr>
          <w:rFonts w:ascii="黑体" w:hAnsi="黑体" w:eastAsia="黑体"/>
          <w:sz w:val="20"/>
          <w:szCs w:val="20"/>
        </w:rPr>
        <w:t xml:space="preserve"> </w:t>
      </w:r>
      <w:r>
        <w:rPr>
          <w:rFonts w:hint="eastAsia" w:ascii="黑体" w:hAnsi="黑体" w:eastAsia="黑体"/>
          <w:sz w:val="20"/>
          <w:szCs w:val="20"/>
        </w:rPr>
        <w:t>Solid CAM车（2课时理论、14</w:t>
      </w:r>
      <w:r>
        <w:rPr>
          <w:rFonts w:ascii="黑体" w:hAnsi="黑体" w:eastAsia="黑体"/>
          <w:sz w:val="20"/>
          <w:szCs w:val="20"/>
        </w:rPr>
        <w:t>课时</w:t>
      </w:r>
      <w:r>
        <w:rPr>
          <w:rFonts w:hint="eastAsia" w:ascii="黑体" w:hAnsi="黑体" w:eastAsia="黑体"/>
          <w:sz w:val="20"/>
          <w:szCs w:val="20"/>
        </w:rPr>
        <w:t>实践</w:t>
      </w:r>
      <w:r>
        <w:rPr>
          <w:rFonts w:ascii="黑体" w:hAnsi="黑体" w:eastAsia="黑体"/>
          <w:sz w:val="20"/>
          <w:szCs w:val="20"/>
        </w:rPr>
        <w:t>）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知道对车床零件素材进行必要的CAM前期准备。零件素材进行必要的</w:t>
      </w:r>
      <w:r>
        <w:rPr>
          <w:rFonts w:hint="eastAsia" w:ascii="宋体" w:hAnsi="宋体" w:cs="宋体"/>
          <w:szCs w:val="21"/>
        </w:rPr>
        <w:t>Solid</w:t>
      </w:r>
      <w:r>
        <w:rPr>
          <w:rFonts w:hint="eastAsia" w:asciiTheme="minorEastAsia" w:hAnsiTheme="minorEastAsia" w:eastAsiaTheme="minorEastAsia"/>
          <w:szCs w:val="21"/>
        </w:rPr>
        <w:t xml:space="preserve">  CAM前期准备：设置毛坯、夹紧部位。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知道车床工件坐标系设定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能够运用CAM素材特征进行工件坐标系设定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理解数控车床刀具选择方法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3.理解车床CAM刀路的设定，</w:t>
      </w:r>
      <w:r>
        <w:rPr>
          <w:rFonts w:asciiTheme="minorEastAsia" w:hAnsiTheme="minorEastAsia" w:eastAsiaTheme="minorEastAsia"/>
          <w:szCs w:val="21"/>
        </w:rPr>
        <w:t>能够</w:t>
      </w:r>
      <w:r>
        <w:rPr>
          <w:rFonts w:hint="eastAsia" w:asciiTheme="minorEastAsia" w:hAnsiTheme="minorEastAsia" w:eastAsiaTheme="minorEastAsia"/>
          <w:szCs w:val="21"/>
        </w:rPr>
        <w:t>正确设置CAM刀路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</w:t>
      </w:r>
      <w:r>
        <w:rPr>
          <w:rFonts w:hint="eastAsia" w:asciiTheme="minorEastAsia" w:hAnsiTheme="minorEastAsia" w:eastAsiaTheme="minorEastAsia"/>
          <w:szCs w:val="21"/>
        </w:rPr>
        <w:t>理解并</w:t>
      </w:r>
      <w:r>
        <w:rPr>
          <w:rFonts w:asciiTheme="minorEastAsia" w:hAnsiTheme="minorEastAsia" w:eastAsiaTheme="minorEastAsia"/>
          <w:szCs w:val="21"/>
        </w:rPr>
        <w:t>认同团队配合授课任务。</w:t>
      </w:r>
      <w:r>
        <w:rPr>
          <w:rFonts w:hint="eastAsia" w:asciiTheme="minorEastAsia" w:hAnsiTheme="minorEastAsia" w:eastAsiaTheme="minorEastAsia"/>
          <w:szCs w:val="21"/>
        </w:rPr>
        <w:t>能够</w:t>
      </w:r>
      <w:r>
        <w:rPr>
          <w:rFonts w:asciiTheme="minorEastAsia" w:hAnsiTheme="minorEastAsia" w:eastAsiaTheme="minorEastAsia"/>
          <w:szCs w:val="21"/>
        </w:rPr>
        <w:t>综合应用</w:t>
      </w:r>
      <w:r>
        <w:rPr>
          <w:rFonts w:hint="eastAsia" w:asciiTheme="minorEastAsia" w:hAnsiTheme="minorEastAsia" w:eastAsiaTheme="minorEastAsia"/>
          <w:szCs w:val="21"/>
        </w:rPr>
        <w:t>网络</w:t>
      </w:r>
      <w:r>
        <w:rPr>
          <w:rFonts w:asciiTheme="minorEastAsia" w:hAnsiTheme="minorEastAsia" w:eastAsiaTheme="minorEastAsia"/>
          <w:szCs w:val="21"/>
        </w:rPr>
        <w:t>资源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课外教学资源，自主学习所需知识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难点：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零件素材导入与CAM准备工作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 </w:t>
      </w:r>
      <w:r>
        <w:rPr>
          <w:rFonts w:hint="eastAsia" w:asciiTheme="minorEastAsia" w:hAnsiTheme="minorEastAsia" w:eastAsiaTheme="minorEastAsia"/>
          <w:szCs w:val="21"/>
        </w:rPr>
        <w:t>CAM</w:t>
      </w:r>
      <w:r>
        <w:rPr>
          <w:rFonts w:asciiTheme="minorEastAsia" w:hAnsiTheme="minorEastAsia" w:eastAsiaTheme="minorEastAsia"/>
          <w:szCs w:val="21"/>
        </w:rPr>
        <w:t>技巧的</w:t>
      </w:r>
      <w:r>
        <w:rPr>
          <w:rFonts w:hint="eastAsia" w:asciiTheme="minorEastAsia" w:hAnsiTheme="minorEastAsia" w:eastAsiaTheme="minorEastAsia"/>
          <w:szCs w:val="21"/>
        </w:rPr>
        <w:t>传授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 xml:space="preserve"> 课外互动教学：网络CAM教学、讲解与</w:t>
      </w:r>
      <w:r>
        <w:rPr>
          <w:rFonts w:asciiTheme="minorEastAsia" w:hAnsiTheme="minorEastAsia" w:eastAsiaTheme="minorEastAsia"/>
          <w:szCs w:val="21"/>
        </w:rPr>
        <w:t>应用。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54"/>
        <w:gridCol w:w="2976"/>
        <w:gridCol w:w="19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预计学生学习时数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指定课外练习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考证CAD图纸和CAM素材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0小时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预习任务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完成预习作业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小时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教师指导下的小组项目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</w:t>
            </w:r>
            <w:r>
              <w:rPr>
                <w:bCs/>
                <w:szCs w:val="21"/>
              </w:rPr>
              <w:t>授课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小时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每组</w:t>
            </w:r>
            <w:r>
              <w:rPr>
                <w:bCs/>
                <w:szCs w:val="21"/>
              </w:rPr>
              <w:t>单独考核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 w:colFirst="0" w:colLast="2"/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期末闭卷考试（CAD建模+车或铣CAM）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超星平台签到、作业等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CAD建模测验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车或铣CAM测验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bookmarkEnd w:id="1"/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撰写人：张</w:t>
      </w:r>
      <w:r>
        <w:rPr>
          <w:rFonts w:hint="eastAsia"/>
          <w:sz w:val="28"/>
          <w:szCs w:val="28"/>
          <w:lang w:eastAsia="zh-CN"/>
        </w:rPr>
        <w:t>云玲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/>
        <w:spacing w:val="20"/>
        <w:sz w:val="24"/>
      </w:rPr>
    </w:pPr>
    <w:r>
      <w:rPr>
        <w:rFonts w:hint="eastAsia" w:ascii="宋体" w:hAnsi="宋体"/>
        <w:spacing w:val="20"/>
        <w:sz w:val="24"/>
      </w:rPr>
      <w:t>SJQU-</w:t>
    </w:r>
    <w:r>
      <w:rPr>
        <w:rFonts w:ascii="宋体" w:hAnsi="宋体"/>
        <w:spacing w:val="20"/>
        <w:sz w:val="24"/>
      </w:rPr>
      <w:t>Q</w:t>
    </w:r>
    <w:r>
      <w:rPr>
        <w:rFonts w:hint="eastAsia" w:ascii="宋体" w:hAnsi="宋体"/>
        <w:spacing w:val="20"/>
        <w:sz w:val="24"/>
      </w:rPr>
      <w:t>R-JW-</w:t>
    </w:r>
    <w:r>
      <w:rPr>
        <w:rFonts w:ascii="宋体" w:hAnsi="宋体"/>
        <w:spacing w:val="20"/>
        <w:sz w:val="24"/>
      </w:rPr>
      <w:t>0</w:t>
    </w:r>
    <w:r>
      <w:rPr>
        <w:rFonts w:hint="eastAsia" w:ascii="宋体" w:hAnsi="宋体"/>
        <w:spacing w:val="20"/>
        <w:sz w:val="24"/>
      </w:rPr>
      <w:t>33（A</w:t>
    </w:r>
    <w:r>
      <w:rPr>
        <w:rFonts w:ascii="宋体" w:hAnsi="宋体"/>
        <w:spacing w:val="20"/>
        <w:sz w:val="24"/>
      </w:rPr>
      <w:t>0）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1950"/>
    <w:multiLevelType w:val="multilevel"/>
    <w:tmpl w:val="383519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31D53"/>
    <w:rsid w:val="0005751B"/>
    <w:rsid w:val="000C203D"/>
    <w:rsid w:val="001072BC"/>
    <w:rsid w:val="001137CF"/>
    <w:rsid w:val="00154396"/>
    <w:rsid w:val="001A0DC4"/>
    <w:rsid w:val="002459A6"/>
    <w:rsid w:val="00247B9B"/>
    <w:rsid w:val="00253FBB"/>
    <w:rsid w:val="00256B39"/>
    <w:rsid w:val="00257FC5"/>
    <w:rsid w:val="0026033C"/>
    <w:rsid w:val="002A74E3"/>
    <w:rsid w:val="002E3721"/>
    <w:rsid w:val="00313BBA"/>
    <w:rsid w:val="0032602E"/>
    <w:rsid w:val="003367AE"/>
    <w:rsid w:val="00380A2B"/>
    <w:rsid w:val="003B0FBD"/>
    <w:rsid w:val="003B1258"/>
    <w:rsid w:val="003C270F"/>
    <w:rsid w:val="003D75AC"/>
    <w:rsid w:val="004100B0"/>
    <w:rsid w:val="004C3EBA"/>
    <w:rsid w:val="00502CFC"/>
    <w:rsid w:val="005467DC"/>
    <w:rsid w:val="00553D03"/>
    <w:rsid w:val="005B2B6D"/>
    <w:rsid w:val="005B4B4E"/>
    <w:rsid w:val="005D197F"/>
    <w:rsid w:val="005F56AE"/>
    <w:rsid w:val="00624FE1"/>
    <w:rsid w:val="00637D41"/>
    <w:rsid w:val="0069640C"/>
    <w:rsid w:val="007208D6"/>
    <w:rsid w:val="00724CEB"/>
    <w:rsid w:val="00826B7C"/>
    <w:rsid w:val="00843D33"/>
    <w:rsid w:val="0088001C"/>
    <w:rsid w:val="008845FF"/>
    <w:rsid w:val="008B397C"/>
    <w:rsid w:val="008B47F4"/>
    <w:rsid w:val="008E6590"/>
    <w:rsid w:val="008F6BE5"/>
    <w:rsid w:val="00900019"/>
    <w:rsid w:val="00916613"/>
    <w:rsid w:val="0098534C"/>
    <w:rsid w:val="0099063E"/>
    <w:rsid w:val="009D75BB"/>
    <w:rsid w:val="00A17D11"/>
    <w:rsid w:val="00A21871"/>
    <w:rsid w:val="00A614DC"/>
    <w:rsid w:val="00A769B1"/>
    <w:rsid w:val="00A85646"/>
    <w:rsid w:val="00AC4C45"/>
    <w:rsid w:val="00B260B0"/>
    <w:rsid w:val="00B46F21"/>
    <w:rsid w:val="00B511A5"/>
    <w:rsid w:val="00B736A7"/>
    <w:rsid w:val="00B7651F"/>
    <w:rsid w:val="00BE6E22"/>
    <w:rsid w:val="00C32010"/>
    <w:rsid w:val="00C56E09"/>
    <w:rsid w:val="00C74F66"/>
    <w:rsid w:val="00C813EE"/>
    <w:rsid w:val="00CF096B"/>
    <w:rsid w:val="00D33BB0"/>
    <w:rsid w:val="00D375B9"/>
    <w:rsid w:val="00D51D6E"/>
    <w:rsid w:val="00D7770D"/>
    <w:rsid w:val="00E16D30"/>
    <w:rsid w:val="00E23BCE"/>
    <w:rsid w:val="00E33169"/>
    <w:rsid w:val="00E62AF1"/>
    <w:rsid w:val="00E70904"/>
    <w:rsid w:val="00E83C12"/>
    <w:rsid w:val="00EB22B7"/>
    <w:rsid w:val="00EE26A5"/>
    <w:rsid w:val="00EF44B1"/>
    <w:rsid w:val="00F21BCA"/>
    <w:rsid w:val="00F35AA0"/>
    <w:rsid w:val="024B0C39"/>
    <w:rsid w:val="0A8128A6"/>
    <w:rsid w:val="0BF32A1B"/>
    <w:rsid w:val="10482358"/>
    <w:rsid w:val="10BD2C22"/>
    <w:rsid w:val="15476C94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ED70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507</Words>
  <Characters>2893</Characters>
  <Lines>24</Lines>
  <Paragraphs>6</Paragraphs>
  <TotalTime>13</TotalTime>
  <ScaleCrop>false</ScaleCrop>
  <LinksUpToDate>false</LinksUpToDate>
  <CharactersWithSpaces>3394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…</cp:lastModifiedBy>
  <dcterms:modified xsi:type="dcterms:W3CDTF">2020-03-08T07:34:42Z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